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45" w:rsidRDefault="00EA7A45" w:rsidP="00EA7A45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Springfield Primary School                </w:t>
      </w:r>
      <w:r w:rsidR="009B08C7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      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                              </w:t>
      </w:r>
      <w:r w:rsidRPr="002C1AD5">
        <w:rPr>
          <w:rFonts w:ascii="Arial" w:hAnsi="Arial" w:cs="Arial"/>
          <w:noProof/>
          <w:lang w:eastAsia="en-GB"/>
        </w:rPr>
        <w:drawing>
          <wp:inline distT="0" distB="0" distL="0" distR="0" wp14:anchorId="2937F418" wp14:editId="629BFCB5">
            <wp:extent cx="658303" cy="704850"/>
            <wp:effectExtent l="0" t="0" r="8890" b="0"/>
            <wp:docPr id="1" name="Picture 1" descr="springfield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4" cy="7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45" w:rsidRDefault="00EA7A45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A7A45" w:rsidRDefault="00EA7A45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A7A45" w:rsidRPr="00A14B88" w:rsidRDefault="00EA7A45" w:rsidP="002A345C">
      <w:pPr>
        <w:spacing w:after="0" w:line="240" w:lineRule="auto"/>
        <w:rPr>
          <w:rFonts w:ascii="Arial" w:eastAsia="Times New Roman" w:hAnsi="Arial" w:cs="Arial"/>
          <w:u w:val="single"/>
          <w:lang w:val="en-US" w:eastAsia="en-GB"/>
        </w:rPr>
      </w:pPr>
      <w:r w:rsidRPr="00A14B88">
        <w:rPr>
          <w:rFonts w:ascii="Arial" w:eastAsia="Times New Roman" w:hAnsi="Arial" w:cs="Arial"/>
          <w:u w:val="single"/>
          <w:lang w:val="en-US" w:eastAsia="en-GB"/>
        </w:rPr>
        <w:t>Privacy Notice</w:t>
      </w:r>
    </w:p>
    <w:p w:rsidR="002A345C" w:rsidRPr="00A14B88" w:rsidRDefault="00F758D6" w:rsidP="002A345C">
      <w:pPr>
        <w:spacing w:after="0" w:line="240" w:lineRule="auto"/>
        <w:rPr>
          <w:rFonts w:ascii="Arial" w:eastAsia="Times New Roman" w:hAnsi="Arial" w:cs="Arial"/>
          <w:u w:val="single"/>
          <w:lang w:val="en-US" w:eastAsia="en-GB"/>
        </w:rPr>
      </w:pPr>
      <w:r w:rsidRPr="00A14B88">
        <w:rPr>
          <w:rFonts w:ascii="Arial" w:eastAsia="Times New Roman" w:hAnsi="Arial" w:cs="Arial"/>
          <w:u w:val="single"/>
          <w:lang w:val="en-US" w:eastAsia="en-GB"/>
        </w:rPr>
        <w:t>D</w:t>
      </w:r>
      <w:r w:rsidR="002A345C" w:rsidRPr="00A14B88">
        <w:rPr>
          <w:rFonts w:ascii="Arial" w:eastAsia="Times New Roman" w:hAnsi="Arial" w:cs="Arial"/>
          <w:u w:val="single"/>
          <w:lang w:val="en-US" w:eastAsia="en-GB"/>
        </w:rPr>
        <w:t>eliver</w:t>
      </w:r>
      <w:r w:rsidRPr="00A14B88">
        <w:rPr>
          <w:rFonts w:ascii="Arial" w:eastAsia="Times New Roman" w:hAnsi="Arial" w:cs="Arial"/>
          <w:u w:val="single"/>
          <w:lang w:val="en-US" w:eastAsia="en-GB"/>
        </w:rPr>
        <w:t>y of</w:t>
      </w:r>
      <w:r w:rsidR="002A345C" w:rsidRPr="00A14B88">
        <w:rPr>
          <w:rFonts w:ascii="Arial" w:eastAsia="Times New Roman" w:hAnsi="Arial" w:cs="Arial"/>
          <w:u w:val="single"/>
          <w:lang w:val="en-US" w:eastAsia="en-GB"/>
        </w:rPr>
        <w:t xml:space="preserve"> the curriculum and pastoral care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We use personal information, for example: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Names and address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Contact details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Date of birth</w:t>
      </w:r>
    </w:p>
    <w:p w:rsidR="00A14B88" w:rsidRPr="00A14B88" w:rsidRDefault="00A14B88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Gender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Education attainment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Emergency contacts</w:t>
      </w:r>
    </w:p>
    <w:p w:rsidR="00A14B88" w:rsidRPr="00A14B88" w:rsidRDefault="002A345C" w:rsidP="00A14B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F</w:t>
      </w:r>
      <w:r w:rsidR="00A14B88" w:rsidRPr="00A14B88">
        <w:rPr>
          <w:rFonts w:ascii="Arial" w:eastAsia="Times New Roman" w:hAnsi="Arial" w:cs="Arial"/>
          <w:lang w:val="en-US" w:eastAsia="en-GB"/>
        </w:rPr>
        <w:t>amily relationships</w:t>
      </w:r>
    </w:p>
    <w:p w:rsidR="00A14B88" w:rsidRPr="00A14B88" w:rsidRDefault="00A14B88" w:rsidP="00A14B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SEND/child protection information</w:t>
      </w:r>
    </w:p>
    <w:p w:rsidR="00A14B88" w:rsidRPr="00A14B88" w:rsidRDefault="00A14B88" w:rsidP="00A14B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Free School Meals</w:t>
      </w:r>
    </w:p>
    <w:p w:rsidR="002A345C" w:rsidRPr="00A14B88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General case information</w:t>
      </w:r>
    </w:p>
    <w:p w:rsidR="002A345C" w:rsidRPr="00A14B88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We also use some special category personal information, for example:</w:t>
      </w:r>
    </w:p>
    <w:p w:rsidR="002A345C" w:rsidRPr="00A14B88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Health information</w:t>
      </w:r>
    </w:p>
    <w:p w:rsidR="002A345C" w:rsidRPr="00A14B88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Ethnicity</w:t>
      </w:r>
    </w:p>
    <w:p w:rsidR="002A345C" w:rsidRPr="00A14B88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R</w:t>
      </w:r>
      <w:r w:rsidR="00A14B88" w:rsidRPr="00A14B88">
        <w:rPr>
          <w:rFonts w:ascii="Arial" w:eastAsia="Times New Roman" w:hAnsi="Arial" w:cs="Arial"/>
          <w:lang w:val="en-US" w:eastAsia="en-GB"/>
        </w:rPr>
        <w:t>eligion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This information is provided by parent/</w:t>
      </w:r>
      <w:proofErr w:type="spellStart"/>
      <w:r w:rsidRPr="00A14B88">
        <w:rPr>
          <w:rFonts w:ascii="Arial" w:eastAsia="Times New Roman" w:hAnsi="Arial" w:cs="Arial"/>
          <w:lang w:val="en-US" w:eastAsia="en-GB"/>
        </w:rPr>
        <w:t>carers</w:t>
      </w:r>
      <w:proofErr w:type="spellEnd"/>
      <w:r w:rsidRPr="00A14B88">
        <w:rPr>
          <w:rFonts w:ascii="Arial" w:eastAsia="Times New Roman" w:hAnsi="Arial" w:cs="Arial"/>
          <w:lang w:val="en-US" w:eastAsia="en-GB"/>
        </w:rPr>
        <w:t>, the local authority and any previous education settings and is used in order to meet our statutory education duties.</w:t>
      </w:r>
    </w:p>
    <w:p w:rsidR="004B4233" w:rsidRDefault="004B4233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4B4233" w:rsidRPr="00A14B88" w:rsidRDefault="004B4233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The purpose for this use of data is </w:t>
      </w:r>
      <w:r w:rsidR="006A444A">
        <w:rPr>
          <w:rFonts w:ascii="Arial" w:eastAsia="Times New Roman" w:hAnsi="Arial" w:cs="Arial"/>
          <w:lang w:val="en-US" w:eastAsia="en-GB"/>
        </w:rPr>
        <w:t>Statutory Duty</w:t>
      </w:r>
      <w:bookmarkStart w:id="0" w:name="_GoBack"/>
      <w:bookmarkEnd w:id="0"/>
      <w:r>
        <w:rPr>
          <w:rFonts w:ascii="Arial" w:eastAsia="Times New Roman" w:hAnsi="Arial" w:cs="Arial"/>
          <w:lang w:val="en-US" w:eastAsia="en-GB"/>
        </w:rPr>
        <w:t>.  The legal basis we rely on for the special category personal data is Statutory Duty and Substantial Public Interest.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The school is the Data Controller for this information.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/>
        <w:rPr>
          <w:rFonts w:ascii="Arial" w:hAnsi="Arial" w:cs="Arial"/>
        </w:rPr>
      </w:pPr>
      <w:r w:rsidRPr="00A14B88">
        <w:rPr>
          <w:rFonts w:ascii="Arial" w:eastAsia="Times New Roman" w:hAnsi="Arial" w:cs="Arial"/>
          <w:lang w:val="en-US" w:eastAsia="en-GB"/>
        </w:rPr>
        <w:t xml:space="preserve">This information may be shared in order to provide our education service.  </w:t>
      </w:r>
      <w:r w:rsidRPr="00A14B88">
        <w:rPr>
          <w:rFonts w:ascii="Arial" w:hAnsi="Arial" w:cs="Arial"/>
        </w:rPr>
        <w:t>Please note we only share information required for that particular purpose and then only the minimum required.  We may share information with:</w:t>
      </w:r>
    </w:p>
    <w:p w:rsidR="002A345C" w:rsidRPr="00A14B88" w:rsidRDefault="006A444A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val="en-US" w:eastAsia="en-GB"/>
        </w:rPr>
      </w:pPr>
      <w:hyperlink r:id="rId6" w:history="1">
        <w:r w:rsidR="002A345C" w:rsidRPr="00A14B88">
          <w:rPr>
            <w:rStyle w:val="Hyperlink"/>
            <w:rFonts w:ascii="Arial" w:hAnsi="Arial" w:cs="Arial"/>
          </w:rPr>
          <w:t xml:space="preserve">Central </w:t>
        </w:r>
      </w:hyperlink>
      <w:r w:rsidR="002A345C" w:rsidRPr="00A14B88">
        <w:rPr>
          <w:rFonts w:ascii="Arial" w:eastAsia="Times New Roman" w:hAnsi="Arial" w:cs="Arial"/>
          <w:lang w:val="en-US" w:eastAsia="en-GB"/>
        </w:rPr>
        <w:t>&amp;</w:t>
      </w:r>
      <w:r w:rsidR="002A345C" w:rsidRPr="00A14B88">
        <w:rPr>
          <w:rFonts w:ascii="Arial" w:hAnsi="Arial" w:cs="Arial"/>
        </w:rPr>
        <w:t xml:space="preserve"> </w:t>
      </w:r>
      <w:hyperlink r:id="rId7" w:history="1">
        <w:r w:rsidR="002A345C" w:rsidRPr="00A14B88">
          <w:rPr>
            <w:rStyle w:val="Hyperlink"/>
            <w:rFonts w:ascii="Arial" w:hAnsi="Arial" w:cs="Arial"/>
          </w:rPr>
          <w:t>Local</w:t>
        </w:r>
      </w:hyperlink>
      <w:r w:rsidR="002A345C" w:rsidRPr="00A14B88">
        <w:t xml:space="preserve"> </w:t>
      </w:r>
      <w:r w:rsidR="002A345C" w:rsidRPr="00A14B88">
        <w:rPr>
          <w:rFonts w:ascii="Arial" w:eastAsia="Times New Roman" w:hAnsi="Arial" w:cs="Arial"/>
          <w:lang w:val="en-US" w:eastAsia="en-GB"/>
        </w:rPr>
        <w:t xml:space="preserve">Government, </w:t>
      </w:r>
    </w:p>
    <w:p w:rsidR="002A345C" w:rsidRPr="00A14B88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Health Providers</w:t>
      </w:r>
    </w:p>
    <w:p w:rsidR="002A345C" w:rsidRPr="00A14B88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Other Education Providers</w:t>
      </w:r>
    </w:p>
    <w:p w:rsidR="002A345C" w:rsidRPr="00A14B88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 xml:space="preserve">Regulatory Bodies, e.g. </w:t>
      </w:r>
      <w:proofErr w:type="spellStart"/>
      <w:r w:rsidRPr="00A14B88">
        <w:rPr>
          <w:rFonts w:ascii="Arial" w:eastAsia="Times New Roman" w:hAnsi="Arial" w:cs="Arial"/>
          <w:lang w:val="en-US" w:eastAsia="en-GB"/>
        </w:rPr>
        <w:t>Ofsted</w:t>
      </w:r>
      <w:proofErr w:type="spellEnd"/>
      <w:r w:rsidRPr="00A14B88">
        <w:rPr>
          <w:rFonts w:ascii="Arial" w:eastAsia="Times New Roman" w:hAnsi="Arial" w:cs="Arial"/>
          <w:lang w:val="en-US" w:eastAsia="en-GB"/>
        </w:rPr>
        <w:t>, The Information Commissioners Office.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 xml:space="preserve">When a pupil changes school, </w:t>
      </w:r>
      <w:r w:rsidR="00A14B88" w:rsidRPr="00A14B88">
        <w:rPr>
          <w:rFonts w:ascii="Arial" w:eastAsia="Times New Roman" w:hAnsi="Arial" w:cs="Arial"/>
          <w:lang w:val="en-US" w:eastAsia="en-GB"/>
        </w:rPr>
        <w:t xml:space="preserve">paper </w:t>
      </w:r>
      <w:r w:rsidRPr="00A14B88">
        <w:rPr>
          <w:rFonts w:ascii="Arial" w:eastAsia="Times New Roman" w:hAnsi="Arial" w:cs="Arial"/>
          <w:lang w:val="en-US" w:eastAsia="en-GB"/>
        </w:rPr>
        <w:t>record</w:t>
      </w:r>
      <w:r w:rsidR="00A14B88" w:rsidRPr="00A14B88">
        <w:rPr>
          <w:rFonts w:ascii="Arial" w:eastAsia="Times New Roman" w:hAnsi="Arial" w:cs="Arial"/>
          <w:lang w:val="en-US" w:eastAsia="en-GB"/>
        </w:rPr>
        <w:t>s</w:t>
      </w:r>
      <w:r w:rsidRPr="00A14B88">
        <w:rPr>
          <w:rFonts w:ascii="Arial" w:eastAsia="Times New Roman" w:hAnsi="Arial" w:cs="Arial"/>
          <w:lang w:val="en-US" w:eastAsia="en-GB"/>
        </w:rPr>
        <w:t xml:space="preserve"> will go with them and will not be retained by the previous school</w:t>
      </w:r>
      <w:r w:rsidR="00A14B88" w:rsidRPr="00A14B88">
        <w:rPr>
          <w:rFonts w:ascii="Arial" w:eastAsia="Times New Roman" w:hAnsi="Arial" w:cs="Arial"/>
          <w:lang w:val="en-US" w:eastAsia="en-GB"/>
        </w:rPr>
        <w:t xml:space="preserve"> (unless in the case of emigration whereby paper records are kept in school for 25 years from date of birth)</w:t>
      </w:r>
      <w:r w:rsidRPr="00A14B88">
        <w:rPr>
          <w:rFonts w:ascii="Arial" w:eastAsia="Times New Roman" w:hAnsi="Arial" w:cs="Arial"/>
          <w:lang w:val="en-US" w:eastAsia="en-GB"/>
        </w:rPr>
        <w:t>, other than to meet statutory returns.</w:t>
      </w:r>
      <w:r w:rsidR="00A14B88" w:rsidRPr="00A14B88">
        <w:rPr>
          <w:rFonts w:ascii="Arial" w:eastAsia="Times New Roman" w:hAnsi="Arial" w:cs="Arial"/>
          <w:lang w:val="en-US" w:eastAsia="en-GB"/>
        </w:rPr>
        <w:t xml:space="preserve">  </w:t>
      </w:r>
      <w:proofErr w:type="spellStart"/>
      <w:r w:rsidR="00A14B88" w:rsidRPr="00A14B88">
        <w:rPr>
          <w:rFonts w:ascii="Arial" w:eastAsia="Times New Roman" w:hAnsi="Arial" w:cs="Arial"/>
          <w:lang w:val="en-US" w:eastAsia="en-GB"/>
        </w:rPr>
        <w:t>Computerised</w:t>
      </w:r>
      <w:proofErr w:type="spellEnd"/>
      <w:r w:rsidR="00A14B88" w:rsidRPr="00A14B88">
        <w:rPr>
          <w:rFonts w:ascii="Arial" w:eastAsia="Times New Roman" w:hAnsi="Arial" w:cs="Arial"/>
          <w:lang w:val="en-US" w:eastAsia="en-GB"/>
        </w:rPr>
        <w:t xml:space="preserve"> data will be held for current academic year plus three years.  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Our schoo</w:t>
      </w:r>
      <w:r w:rsidR="00C848B5" w:rsidRPr="00A14B88">
        <w:rPr>
          <w:rFonts w:ascii="Arial" w:eastAsia="Times New Roman" w:hAnsi="Arial" w:cs="Arial"/>
          <w:lang w:val="en-US" w:eastAsia="en-GB"/>
        </w:rPr>
        <w:t xml:space="preserve">l management system is provided </w:t>
      </w:r>
      <w:r w:rsidRPr="00A14B88">
        <w:rPr>
          <w:rFonts w:ascii="Arial" w:eastAsia="Times New Roman" w:hAnsi="Arial" w:cs="Arial"/>
          <w:lang w:val="en-US" w:eastAsia="en-GB"/>
        </w:rPr>
        <w:t>under contract and they act as data processors for this information.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2A345C" w:rsidRPr="00A14B88" w:rsidRDefault="002A345C" w:rsidP="002A345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A14B88">
        <w:rPr>
          <w:rFonts w:ascii="Arial" w:eastAsia="Times New Roman" w:hAnsi="Arial" w:cs="Arial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Pr="00A14B88" w:rsidRDefault="007C6567"/>
    <w:sectPr w:rsidR="007C6567" w:rsidRPr="00A14B88" w:rsidSect="009B08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2A345C"/>
    <w:rsid w:val="00436EDF"/>
    <w:rsid w:val="004B4233"/>
    <w:rsid w:val="006A444A"/>
    <w:rsid w:val="007C6567"/>
    <w:rsid w:val="009B08C7"/>
    <w:rsid w:val="00A14B88"/>
    <w:rsid w:val="00A555AE"/>
    <w:rsid w:val="00B227E6"/>
    <w:rsid w:val="00C35C6B"/>
    <w:rsid w:val="00C848B5"/>
    <w:rsid w:val="00EA7A4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27461-8CF4-45B9-942D-F41FBDD4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data-protection-how-we-collect-and-share-research-da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Manager</cp:lastModifiedBy>
  <cp:revision>6</cp:revision>
  <cp:lastPrinted>2019-05-21T10:20:00Z</cp:lastPrinted>
  <dcterms:created xsi:type="dcterms:W3CDTF">2019-05-20T14:59:00Z</dcterms:created>
  <dcterms:modified xsi:type="dcterms:W3CDTF">2019-05-21T10:28:00Z</dcterms:modified>
</cp:coreProperties>
</file>